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C3E7" w14:textId="77777777" w:rsidR="00824E33" w:rsidRDefault="00824E33" w:rsidP="00824E33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BA88C2" wp14:editId="2CE9CB94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807720" cy="1249680"/>
            <wp:effectExtent l="0" t="0" r="0" b="7620"/>
            <wp:wrapSquare wrapText="bothSides"/>
            <wp:docPr id="3" name="Resim 3" descr="C:\Users\AGU\Desktop\Ekran görüntüsü a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U\Desktop\Ekran görüntüsü ag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684277" w14:textId="77777777" w:rsidR="00824E33" w:rsidRPr="00824E33" w:rsidRDefault="00824E33" w:rsidP="00824E33"/>
    <w:p w14:paraId="30CACF5C" w14:textId="77777777" w:rsidR="00824E33" w:rsidRPr="00824E33" w:rsidRDefault="00824E33" w:rsidP="00824E33"/>
    <w:p w14:paraId="6F81C746" w14:textId="77777777" w:rsidR="00824E33" w:rsidRPr="00824E33" w:rsidRDefault="00824E33" w:rsidP="00824E33"/>
    <w:p w14:paraId="60C6B3E0" w14:textId="77777777" w:rsidR="00824E33" w:rsidRDefault="00824E33" w:rsidP="00824E33">
      <w:pPr>
        <w:pStyle w:val="NormalWeb"/>
        <w:tabs>
          <w:tab w:val="left" w:pos="5808"/>
        </w:tabs>
      </w:pPr>
      <w:r>
        <w:tab/>
      </w:r>
    </w:p>
    <w:p w14:paraId="41EF847F" w14:textId="77777777" w:rsidR="00AC0CB3" w:rsidRPr="008B2617" w:rsidRDefault="00E84F30" w:rsidP="00E84F30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AC0CB3">
        <w:rPr>
          <w:b/>
          <w:bCs/>
        </w:rPr>
        <w:t xml:space="preserve">                                                     </w:t>
      </w:r>
      <w:r w:rsidR="00572E3A">
        <w:rPr>
          <w:b/>
          <w:bCs/>
        </w:rPr>
        <w:t xml:space="preserve">                        </w:t>
      </w:r>
      <w:r>
        <w:rPr>
          <w:b/>
          <w:bCs/>
        </w:rPr>
        <w:t xml:space="preserve">           </w:t>
      </w:r>
      <w:r w:rsidR="00572E3A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572E3A">
        <w:rPr>
          <w:b/>
          <w:bCs/>
        </w:rPr>
        <w:t xml:space="preserve"> </w:t>
      </w:r>
      <w:r w:rsidR="00824E33">
        <w:rPr>
          <w:b/>
          <w:bCs/>
        </w:rPr>
        <w:t xml:space="preserve">       </w:t>
      </w:r>
      <w:r w:rsidR="001C0063">
        <w:rPr>
          <w:b/>
          <w:bCs/>
        </w:rPr>
        <w:t>…</w:t>
      </w:r>
      <w:r w:rsidR="00572E3A">
        <w:rPr>
          <w:b/>
          <w:bCs/>
        </w:rPr>
        <w:t>…/…</w:t>
      </w:r>
      <w:r w:rsidR="001C0063">
        <w:rPr>
          <w:b/>
          <w:bCs/>
        </w:rPr>
        <w:t>...</w:t>
      </w:r>
      <w:r w:rsidR="00572E3A">
        <w:rPr>
          <w:b/>
          <w:bCs/>
        </w:rPr>
        <w:t>/</w:t>
      </w:r>
      <w:r w:rsidR="00824E33">
        <w:rPr>
          <w:b/>
          <w:bCs/>
        </w:rPr>
        <w:t>2025</w:t>
      </w:r>
    </w:p>
    <w:p w14:paraId="1CBADA19" w14:textId="77777777" w:rsidR="00AC0CB3" w:rsidRPr="008B2617" w:rsidRDefault="001C0063" w:rsidP="00E84F30">
      <w:pPr>
        <w:jc w:val="both"/>
      </w:pPr>
      <w:r>
        <w:t xml:space="preserve">                                                                                                                                </w:t>
      </w:r>
    </w:p>
    <w:p w14:paraId="474DC261" w14:textId="77777777" w:rsidR="00AC0CB3" w:rsidRDefault="00A0112F" w:rsidP="00E84F30">
      <w:pPr>
        <w:pStyle w:val="Balk2"/>
        <w:jc w:val="center"/>
      </w:pPr>
      <w:r>
        <w:t>TAAH</w:t>
      </w:r>
      <w:r w:rsidR="001C0063">
        <w:t>H</w:t>
      </w:r>
      <w:r>
        <w:t>ÜTNAME</w:t>
      </w:r>
    </w:p>
    <w:p w14:paraId="0D26E027" w14:textId="77777777" w:rsidR="00572E3A" w:rsidRPr="00572E3A" w:rsidRDefault="00572E3A" w:rsidP="00E84F30">
      <w:pPr>
        <w:jc w:val="both"/>
      </w:pPr>
    </w:p>
    <w:p w14:paraId="2771F4A3" w14:textId="77777777" w:rsidR="00AC0CB3" w:rsidRDefault="00AC0CB3" w:rsidP="00E84F30">
      <w:pPr>
        <w:jc w:val="both"/>
      </w:pPr>
    </w:p>
    <w:p w14:paraId="59C2DB18" w14:textId="77777777" w:rsidR="00A0112F" w:rsidRDefault="00A0112F" w:rsidP="00E84F30">
      <w:pPr>
        <w:jc w:val="both"/>
        <w:rPr>
          <w:b/>
        </w:rPr>
      </w:pPr>
      <w:r w:rsidRPr="00A0112F">
        <w:rPr>
          <w:b/>
        </w:rPr>
        <w:t xml:space="preserve">1. Bursiyerlerde aşağıdaki şartlar aranır: </w:t>
      </w:r>
    </w:p>
    <w:p w14:paraId="235C054E" w14:textId="77777777" w:rsidR="001C0063" w:rsidRPr="00A0112F" w:rsidRDefault="001C0063" w:rsidP="00E84F30">
      <w:pPr>
        <w:jc w:val="both"/>
        <w:rPr>
          <w:b/>
        </w:rPr>
      </w:pPr>
    </w:p>
    <w:p w14:paraId="1C445628" w14:textId="77777777" w:rsidR="00A0112F" w:rsidRDefault="00A0112F" w:rsidP="00E84F30">
      <w:pPr>
        <w:jc w:val="both"/>
      </w:pPr>
      <w:r w:rsidRPr="00A0112F">
        <w:t xml:space="preserve">(1) Türkiye’de ikamet etmek. </w:t>
      </w:r>
    </w:p>
    <w:p w14:paraId="04AA07B0" w14:textId="77777777" w:rsidR="00A0112F" w:rsidRDefault="00A0112F" w:rsidP="00E84F30">
      <w:pPr>
        <w:jc w:val="both"/>
      </w:pPr>
      <w:r w:rsidRPr="00A0112F">
        <w:t xml:space="preserve">(2) Kırk yaşından gün almamış olmak. </w:t>
      </w:r>
    </w:p>
    <w:p w14:paraId="09F5A589" w14:textId="77777777" w:rsidR="00A0112F" w:rsidRDefault="00A0112F" w:rsidP="00E84F30">
      <w:pPr>
        <w:jc w:val="both"/>
      </w:pPr>
      <w:r w:rsidRPr="00A0112F">
        <w:t xml:space="preserve">(3) Bir kurum veya iş yerinde çalışmıyor olmak. </w:t>
      </w:r>
    </w:p>
    <w:p w14:paraId="2FDC2DE5" w14:textId="77777777" w:rsidR="00A0112F" w:rsidRDefault="00A0112F" w:rsidP="00E84F30">
      <w:pPr>
        <w:jc w:val="both"/>
      </w:pPr>
      <w:r w:rsidRPr="00A0112F">
        <w:t xml:space="preserve">(4) Aynı dönemde TÜBİTAK yurtiçi lisansüstü burs programı bursiyeri olmamak. </w:t>
      </w:r>
    </w:p>
    <w:p w14:paraId="2CD97BB7" w14:textId="77777777" w:rsidR="00A0112F" w:rsidRDefault="00A0112F" w:rsidP="00E84F30">
      <w:pPr>
        <w:jc w:val="both"/>
      </w:pPr>
      <w:r w:rsidRPr="00A0112F">
        <w:t xml:space="preserve">(5) Aynı dönemde başka bir projede bursiyer olmamak. </w:t>
      </w:r>
    </w:p>
    <w:p w14:paraId="2E6BE6EF" w14:textId="77777777" w:rsidR="00A0112F" w:rsidRDefault="00A0112F" w:rsidP="00E84F30">
      <w:pPr>
        <w:jc w:val="both"/>
      </w:pPr>
    </w:p>
    <w:p w14:paraId="7C87354A" w14:textId="77777777" w:rsidR="00A0112F" w:rsidRDefault="00A0112F" w:rsidP="00E84F30">
      <w:pPr>
        <w:jc w:val="both"/>
        <w:rPr>
          <w:b/>
        </w:rPr>
      </w:pPr>
      <w:r w:rsidRPr="00A0112F">
        <w:rPr>
          <w:b/>
        </w:rPr>
        <w:t xml:space="preserve">2. Bursiyer seçiminde uyulacak ilkeler: </w:t>
      </w:r>
    </w:p>
    <w:p w14:paraId="6A14493F" w14:textId="77777777" w:rsidR="001C0063" w:rsidRPr="00A0112F" w:rsidRDefault="001C0063" w:rsidP="00E84F30">
      <w:pPr>
        <w:jc w:val="both"/>
        <w:rPr>
          <w:b/>
        </w:rPr>
      </w:pPr>
    </w:p>
    <w:p w14:paraId="274AEF59" w14:textId="77777777" w:rsidR="00A0112F" w:rsidRDefault="00A0112F" w:rsidP="00E84F30">
      <w:pPr>
        <w:jc w:val="both"/>
      </w:pPr>
      <w:r w:rsidRPr="00A0112F">
        <w:t xml:space="preserve">(1) Proje kapsamında görevlendirilecek tezli yüksek lisans ve doktora programındaki öğrencilere 3/3/2004 tarihli ve 5102 sayılı Yüksek Öğrenim Öğrencilerine Burs, Kredi Verilmesine İlişkin Kanun hükümlerine tabi olmaksızın burs verilir. </w:t>
      </w:r>
    </w:p>
    <w:p w14:paraId="00CCEDAC" w14:textId="77777777" w:rsidR="00A0112F" w:rsidRDefault="00A0112F" w:rsidP="00E84F30">
      <w:pPr>
        <w:jc w:val="both"/>
      </w:pPr>
      <w:r w:rsidRPr="00A0112F">
        <w:t>(2) Burs miktarının üst sınırı 5102 sayılı Kanuna göre tezli yüksek lisans ve doktora öğrencilerine ödenmekte olan aylık burs miktarını geçmemek üzere</w:t>
      </w:r>
      <w:r>
        <w:t xml:space="preserve"> </w:t>
      </w:r>
      <w:r w:rsidRPr="00A0112F">
        <w:t xml:space="preserve">YÖK Yürütme Kurulu tarafından belirlenir. </w:t>
      </w:r>
    </w:p>
    <w:p w14:paraId="50C685C6" w14:textId="77777777" w:rsidR="00A0112F" w:rsidRDefault="00A0112F" w:rsidP="00E84F30">
      <w:pPr>
        <w:jc w:val="both"/>
      </w:pPr>
      <w:r>
        <w:t xml:space="preserve">(3) </w:t>
      </w:r>
      <w:r w:rsidRPr="00A0112F">
        <w:t xml:space="preserve">Burs destekleme şartları Komisyon tarafından belirlenir. </w:t>
      </w:r>
    </w:p>
    <w:p w14:paraId="6B06CFCD" w14:textId="77777777" w:rsidR="00A0112F" w:rsidRDefault="00A0112F" w:rsidP="00E84F30">
      <w:pPr>
        <w:jc w:val="both"/>
      </w:pPr>
      <w:r w:rsidRPr="00A0112F">
        <w:t xml:space="preserve">(4) Bursiyerlere, belirlenen burs miktarı (brüt tutar üzerinden sigorta primi kesilerek) görev yapılan ayı takip eden ay içerisinde proje bütçesinden ödenir. </w:t>
      </w:r>
    </w:p>
    <w:p w14:paraId="7F5ECCBA" w14:textId="77777777" w:rsidR="00A0112F" w:rsidRDefault="00A0112F" w:rsidP="00E84F30">
      <w:pPr>
        <w:jc w:val="both"/>
      </w:pPr>
      <w:r w:rsidRPr="00A0112F">
        <w:t>(5) Bir projede en f</w:t>
      </w:r>
      <w:r w:rsidR="00824E33">
        <w:t>azla bir (1)</w:t>
      </w:r>
      <w:r w:rsidRPr="00A0112F">
        <w:t xml:space="preserve"> bursiyer görevlendirilebilir. Ancak projeden ayrılan bursiyer yerine aynı şartlarda yeni bir bursiyer görevlendirilebilir.</w:t>
      </w:r>
    </w:p>
    <w:p w14:paraId="72E0F314" w14:textId="77777777" w:rsidR="00A0112F" w:rsidRDefault="00A0112F" w:rsidP="00E84F30">
      <w:pPr>
        <w:jc w:val="both"/>
      </w:pPr>
      <w:r w:rsidRPr="00A0112F">
        <w:t xml:space="preserve">(6) Bir bursiyer aynı anda birden fazla projede görev alamaz ve proje yürürlüğe girdikten </w:t>
      </w:r>
    </w:p>
    <w:p w14:paraId="3ADA3BAE" w14:textId="77777777" w:rsidR="00A0112F" w:rsidRDefault="00572E3A" w:rsidP="00E84F30">
      <w:pPr>
        <w:jc w:val="both"/>
      </w:pPr>
      <w:r>
        <w:t xml:space="preserve">  </w:t>
      </w:r>
      <w:r w:rsidR="00A0112F" w:rsidRPr="00A0112F">
        <w:t xml:space="preserve">sonra görevlendirilen bursiyer sayısı artırılamaz. </w:t>
      </w:r>
    </w:p>
    <w:p w14:paraId="61304DF6" w14:textId="77777777" w:rsidR="00AC0CB3" w:rsidRDefault="00A0112F" w:rsidP="00E84F30">
      <w:pPr>
        <w:jc w:val="both"/>
      </w:pPr>
      <w:r w:rsidRPr="00A0112F">
        <w:t xml:space="preserve">(7) Bursiyer ücretleri </w:t>
      </w:r>
      <w:r w:rsidR="00824E33">
        <w:t>aylık</w:t>
      </w:r>
      <w:r w:rsidRPr="00A0112F">
        <w:t xml:space="preserve"> olarak Komisyon tarafından üst limit dikkate alınarak belirlenir.</w:t>
      </w:r>
    </w:p>
    <w:p w14:paraId="152BC8B6" w14:textId="77777777" w:rsidR="00AC0CB3" w:rsidRDefault="00AC0CB3" w:rsidP="00E84F30">
      <w:pPr>
        <w:jc w:val="both"/>
      </w:pPr>
    </w:p>
    <w:p w14:paraId="4BBFA8A3" w14:textId="77777777" w:rsidR="00572E3A" w:rsidRDefault="00572E3A" w:rsidP="00E84F30">
      <w:pPr>
        <w:jc w:val="both"/>
      </w:pPr>
    </w:p>
    <w:p w14:paraId="12B549BD" w14:textId="77777777" w:rsidR="00572E3A" w:rsidRPr="00E84F30" w:rsidRDefault="001C0063" w:rsidP="00E84F30">
      <w:pPr>
        <w:jc w:val="both"/>
        <w:rPr>
          <w:u w:val="single"/>
        </w:rPr>
      </w:pPr>
      <w:r w:rsidRPr="00E84F30">
        <w:rPr>
          <w:u w:val="single"/>
        </w:rPr>
        <w:t xml:space="preserve">PROJEMDE GÖREVLENDİRMESİNİ TALEP ETTİĞİM BURSİYERLERİMİN </w:t>
      </w:r>
      <w:r w:rsidR="00572E3A" w:rsidRPr="00E84F30">
        <w:rPr>
          <w:u w:val="single"/>
        </w:rPr>
        <w:t xml:space="preserve">YUKARIDA VERİLEN </w:t>
      </w:r>
      <w:r w:rsidRPr="00E84F30">
        <w:rPr>
          <w:u w:val="single"/>
        </w:rPr>
        <w:t>BÜTÜN ŞARTLARI TAŞIDIĞINI BEYAN VE TAAHHÜT EDERİM.</w:t>
      </w:r>
    </w:p>
    <w:p w14:paraId="4FDA86F0" w14:textId="77777777" w:rsidR="00572E3A" w:rsidRDefault="00572E3A" w:rsidP="00E84F30">
      <w:pPr>
        <w:jc w:val="both"/>
      </w:pPr>
    </w:p>
    <w:p w14:paraId="0D7796A2" w14:textId="77777777" w:rsidR="001C0063" w:rsidRDefault="001C0063" w:rsidP="00E84F30">
      <w:pPr>
        <w:jc w:val="both"/>
      </w:pPr>
    </w:p>
    <w:p w14:paraId="3FDA787A" w14:textId="77777777" w:rsidR="001C0063" w:rsidRDefault="001C0063" w:rsidP="00E84F30">
      <w:pPr>
        <w:jc w:val="both"/>
      </w:pPr>
    </w:p>
    <w:p w14:paraId="3B4CBFEE" w14:textId="77777777" w:rsidR="001C0063" w:rsidRPr="008B2617" w:rsidRDefault="001C0063" w:rsidP="00E84F30">
      <w:pPr>
        <w:jc w:val="both"/>
      </w:pPr>
    </w:p>
    <w:p w14:paraId="0A6BDE9D" w14:textId="77777777" w:rsidR="00AC0CB3" w:rsidRPr="008B2617" w:rsidRDefault="00AC0CB3" w:rsidP="00E84F30">
      <w:pPr>
        <w:jc w:val="both"/>
      </w:pP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  <w:t>Proje Yürütücüsü</w:t>
      </w:r>
    </w:p>
    <w:p w14:paraId="6747D5A5" w14:textId="77777777" w:rsidR="00AC0CB3" w:rsidRDefault="00AC0CB3" w:rsidP="00E84F30">
      <w:pPr>
        <w:jc w:val="both"/>
      </w:pP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>
        <w:tab/>
      </w:r>
      <w:r w:rsidRPr="00180C45">
        <w:t>Adı Soyadı, İmzası</w:t>
      </w:r>
    </w:p>
    <w:p w14:paraId="49DC0603" w14:textId="77777777" w:rsidR="00AC0CB3" w:rsidRDefault="00AC0CB3" w:rsidP="00E84F30">
      <w:pPr>
        <w:jc w:val="both"/>
      </w:pPr>
    </w:p>
    <w:p w14:paraId="18DF9096" w14:textId="77777777" w:rsidR="00F4565B" w:rsidRDefault="00F4565B" w:rsidP="00E84F30">
      <w:pPr>
        <w:jc w:val="both"/>
      </w:pPr>
    </w:p>
    <w:sectPr w:rsidR="00F4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4"/>
    <w:rsid w:val="001C0063"/>
    <w:rsid w:val="002E2D39"/>
    <w:rsid w:val="00572E3A"/>
    <w:rsid w:val="006E235E"/>
    <w:rsid w:val="00824E33"/>
    <w:rsid w:val="00846B30"/>
    <w:rsid w:val="00942772"/>
    <w:rsid w:val="00A0112F"/>
    <w:rsid w:val="00AC0CB3"/>
    <w:rsid w:val="00BB1F24"/>
    <w:rsid w:val="00C21068"/>
    <w:rsid w:val="00E84F30"/>
    <w:rsid w:val="00F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5634"/>
  <w15:chartTrackingRefBased/>
  <w15:docId w15:val="{D999C224-9937-4921-B199-41FB7E0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C0CB3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C0C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24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Şerife MERTOĞLU</cp:lastModifiedBy>
  <cp:revision>2</cp:revision>
  <dcterms:created xsi:type="dcterms:W3CDTF">2025-05-13T13:40:00Z</dcterms:created>
  <dcterms:modified xsi:type="dcterms:W3CDTF">2025-05-13T13:40:00Z</dcterms:modified>
</cp:coreProperties>
</file>